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b w:val="1"/>
          <w:rtl w:val="0"/>
        </w:rPr>
        <w:t xml:space="preserve">                                    </w:t>
        <w:tab/>
        <w:tab/>
        <w:tab/>
        <w:tab/>
        <w:tab/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Bruxelles,  14 Octobre 2019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sz w:val="40"/>
          <w:szCs w:val="40"/>
          <w:rtl w:val="0"/>
        </w:rPr>
        <w:t xml:space="preserve">Les influenceurs Belges ont leur afterwork: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sz w:val="42"/>
          <w:szCs w:val="42"/>
          <w:rtl w:val="0"/>
        </w:rPr>
        <w:t xml:space="preserve">Be Chill! </w:t>
      </w:r>
      <w:r w:rsidDel="00000000" w:rsidR="00000000" w:rsidRPr="00000000">
        <w:rPr>
          <w:rFonts w:ascii="Montserrat" w:cs="Montserrat" w:eastAsia="Montserrat" w:hAnsi="Montserrat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sz w:val="28"/>
          <w:szCs w:val="2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highlight w:val="white"/>
          <w:rtl w:val="0"/>
        </w:rPr>
        <w:t xml:space="preserve">Un afterwork pour les Influenceurs à Bruxelles.  Fin Septembre les influenceurs Belges se retrouvaient au “Café Le Flore” pour un évènement très sélect - La première édition de “Be Chill” - organisée par l’agence BeInfluence - Un succès d’affluence venant confirmer un besoin de créer le lien avec les influenceurs. 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​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Le 25 Septembre dernier, se tenait en un lieu tenu secret jusqu’au dernier moment, le plus important rassemblement (meetup) d’influenceurs Belges triés sur le volet.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L’organisateur BeInfluence a choisit, le “Café Le Flore” dans le bois de la cambre à Bruxelles, un bel écrin inspirant et créatif pour accueillir ses hôtes.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L’initiative d’organiser un meetup d’influenceurs, mais pourquoi exactement?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D’une part, il n’existait pas encore d’événement fédérateur pour les influenceurs en Belgique.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D’autre part, avec +2,500 influenceurs enregistrés  l’Agence BeInfluence, qui met un point d’honneur à être proche de sa communauté, avait besoin de créer un point de rencontre afin de mieux les connaîtres dans un contexte agréable.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Pour Thomas Angerer et Boris Kaisin les fondateurs de BeInfluence: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“C’est très important pour nous d’être proches des influenceurs avec qui nous travaillons”.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Un succès pour cette première édition de Be Chill, qui aura accueilli plus de 200 influenceurs inspirés, générant +350  stories &amp; publications atteignant plus de 400,000 personnes avec +1 million d’impressions. Tout cela en l’espace d’une soirée ...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Organisé par BeInfluence l’Agence leader en influenceurs nano - micro et ses partenaires pour l’événement:  Kenzo (LVMH), les trottinettes Lime, Simone à soif , 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le Café Le Flore (...)</w:t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&gt; Vous êtes journaliste et souhaitez nous rencontrer pour une interview? </w:t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Actualité &amp; Rendez-vous: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 Les 16 &amp; 17 Octobre: BeInfluence et son équipe sera présente comme exposant au “Startup Lab” pour la 14ème édition du Digital First 2019 à Tour &amp; Taxis. </w:t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CONTACT &amp; INFOS | PRESSE &amp; MÉDIA KIT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br w:type="textWrapping"/>
        <w:t xml:space="preserve">Pascal Wouters  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pascal@lagencedepub.be</w:t>
        </w:r>
      </w:hyperlink>
      <w:r w:rsidDel="00000000" w:rsidR="00000000" w:rsidRPr="00000000">
        <w:rPr>
          <w:rtl w:val="0"/>
        </w:rPr>
        <w:t xml:space="preserve"> T +32 497 295 217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Catégories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#Évènement #Médias &amp; Marketing #Influence Marketing #Société #Belgique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propos de Be Chill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Le premier évènement meetup pour influenceurs Belges dans un cadre exclusif en afterwork sur Bruxelles. Organisé par l’Agence BeInfluence afin de mieux connaître les influenceurs Belges.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.Page Facebook de l’événement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https://www.facebook.com/events/2679001192326799/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Lieu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Le Flore Brussels</w:t>
      </w:r>
    </w:p>
    <w:p w:rsidR="00000000" w:rsidDel="00000000" w:rsidP="00000000" w:rsidRDefault="00000000" w:rsidRPr="00000000" w14:paraId="0000002D">
      <w:pPr>
        <w:rPr>
          <w:color w:val="1c1e21"/>
          <w:highlight w:val="white"/>
        </w:rPr>
      </w:pPr>
      <w:r w:rsidDel="00000000" w:rsidR="00000000" w:rsidRPr="00000000">
        <w:rPr>
          <w:color w:val="1c1e21"/>
          <w:highlight w:val="white"/>
          <w:rtl w:val="0"/>
        </w:rPr>
        <w:t xml:space="preserve">3/4 avenue de Flore</w:t>
      </w:r>
    </w:p>
    <w:p w:rsidR="00000000" w:rsidDel="00000000" w:rsidP="00000000" w:rsidRDefault="00000000" w:rsidRPr="00000000" w14:paraId="0000002E">
      <w:pPr>
        <w:rPr>
          <w:color w:val="1c1e21"/>
          <w:highlight w:val="white"/>
        </w:rPr>
      </w:pPr>
      <w:r w:rsidDel="00000000" w:rsidR="00000000" w:rsidRPr="00000000">
        <w:rPr>
          <w:color w:val="1c1e21"/>
          <w:highlight w:val="white"/>
          <w:rtl w:val="0"/>
        </w:rPr>
        <w:t xml:space="preserve">1000 Région de Bruxelles-Capitale</w:t>
      </w:r>
    </w:p>
    <w:p w:rsidR="00000000" w:rsidDel="00000000" w:rsidP="00000000" w:rsidRDefault="00000000" w:rsidRPr="00000000" w14:paraId="0000002F">
      <w:pPr>
        <w:rPr>
          <w:color w:val="1c1e21"/>
          <w:highlight w:val="white"/>
        </w:rPr>
      </w:pPr>
      <w:r w:rsidDel="00000000" w:rsidR="00000000" w:rsidRPr="00000000">
        <w:rPr>
          <w:color w:val="1c1e21"/>
          <w:highlight w:val="white"/>
          <w:rtl w:val="0"/>
        </w:rPr>
        <w:t xml:space="preserve">www.leflore.brussels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propos de BeInfluence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BeInfluence</w:t>
      </w:r>
      <w:r w:rsidDel="00000000" w:rsidR="00000000" w:rsidRPr="00000000">
        <w:rPr>
          <w:rtl w:val="0"/>
        </w:rPr>
        <w:t xml:space="preserve"> est une agence de marketing d'influence nano - micro, spécialisée dans l'aide aux ONG, institutions et entreprises pour accroître la notoriété de la marque sur les médias sociaux, de manière “native et non intrusive”.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Une agence proche des influenceurs avec des valeurs, en travaillant avec des ONG, des institutions et des entreprises qui partagent nos valeurs et travaillent sans relâche à l'édification d'un monde meilleur. (Médecins sans frontières, …)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contact@beinfluence.eu</w:t>
        </w:r>
      </w:hyperlink>
      <w:r w:rsidDel="00000000" w:rsidR="00000000" w:rsidRPr="00000000">
        <w:rPr>
          <w:rtl w:val="0"/>
        </w:rPr>
        <w:t xml:space="preserve"> |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www.beinfluence.eu</w:t>
        </w:r>
      </w:hyperlink>
      <w:r w:rsidDel="00000000" w:rsidR="00000000" w:rsidRPr="00000000">
        <w:rPr>
          <w:rtl w:val="0"/>
        </w:rPr>
        <w:t xml:space="preserve"> |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Page Facebook</w:t>
        </w:r>
      </w:hyperlink>
      <w:r w:rsidDel="00000000" w:rsidR="00000000" w:rsidRPr="00000000">
        <w:rPr>
          <w:rtl w:val="0"/>
        </w:rPr>
        <w:t xml:space="preserve"> |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Page 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BeInfluence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color w:val="2e2e2e"/>
        </w:rPr>
      </w:pPr>
      <w:r w:rsidDel="00000000" w:rsidR="00000000" w:rsidRPr="00000000">
        <w:rPr>
          <w:rtl w:val="0"/>
        </w:rPr>
        <w:t xml:space="preserve">Start.Lab | </w:t>
      </w:r>
      <w:r w:rsidDel="00000000" w:rsidR="00000000" w:rsidRPr="00000000">
        <w:rPr>
          <w:color w:val="2e2e2e"/>
          <w:rtl w:val="0"/>
        </w:rPr>
        <w:t xml:space="preserve">48 Avenue Franklin Roosevelt, 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5.99999999999994" w:lineRule="auto"/>
        <w:rPr/>
      </w:pPr>
      <w:r w:rsidDel="00000000" w:rsidR="00000000" w:rsidRPr="00000000">
        <w:rPr>
          <w:color w:val="2e2e2e"/>
          <w:rtl w:val="0"/>
        </w:rPr>
        <w:t xml:space="preserve">1050 Bruxelles | Belgique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before="160" w:line="240" w:lineRule="auto"/>
        <w:ind w:left="0" w:right="2260" w:firstLine="0"/>
        <w:rPr/>
      </w:pPr>
      <w:r w:rsidDel="00000000" w:rsidR="00000000" w:rsidRPr="00000000">
        <w:rPr>
          <w:color w:val="ffffff"/>
          <w:sz w:val="17"/>
          <w:szCs w:val="17"/>
          <w:rtl w:val="0"/>
        </w:rPr>
        <w:t xml:space="preserve">Page 1 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/>
      <w:pgMar w:bottom="1133.8582677165355" w:top="1190.5511811023623" w:left="1247.2440944881891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center"/>
      <w:rPr>
        <w:rFonts w:ascii="Open Sans" w:cs="Open Sans" w:eastAsia="Open Sans" w:hAnsi="Open Sans"/>
        <w:b w:val="1"/>
        <w:color w:val="666666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b w:val="1"/>
        <w:color w:val="666666"/>
        <w:sz w:val="20"/>
        <w:szCs w:val="20"/>
        <w:rtl w:val="0"/>
      </w:rPr>
      <w:t xml:space="preserve">Relations presse</w:t>
    </w:r>
  </w:p>
  <w:p w:rsidR="00000000" w:rsidDel="00000000" w:rsidP="00000000" w:rsidRDefault="00000000" w:rsidRPr="00000000" w14:paraId="00000040">
    <w:pPr>
      <w:jc w:val="center"/>
      <w:rPr>
        <w:rFonts w:ascii="Open Sans" w:cs="Open Sans" w:eastAsia="Open Sans" w:hAnsi="Open Sans"/>
        <w:color w:val="666666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color w:val="666666"/>
        <w:sz w:val="20"/>
        <w:szCs w:val="20"/>
        <w:rtl w:val="0"/>
      </w:rPr>
      <w:t xml:space="preserve">L</w:t>
    </w:r>
    <w:r w:rsidDel="00000000" w:rsidR="00000000" w:rsidRPr="00000000">
      <w:rPr>
        <w:rFonts w:ascii="Open Sans" w:cs="Open Sans" w:eastAsia="Open Sans" w:hAnsi="Open Sans"/>
        <w:color w:val="666666"/>
        <w:sz w:val="20"/>
        <w:szCs w:val="20"/>
        <w:rtl w:val="0"/>
      </w:rPr>
      <w:t xml:space="preserve">’Agence de pub - 82 Avenue de l’Armée 1040 Bruxelles Belgique</w:t>
    </w:r>
  </w:p>
  <w:p w:rsidR="00000000" w:rsidDel="00000000" w:rsidP="00000000" w:rsidRDefault="00000000" w:rsidRPr="00000000" w14:paraId="00000041">
    <w:pPr>
      <w:jc w:val="center"/>
      <w:rPr>
        <w:rFonts w:ascii="Open Sans" w:cs="Open Sans" w:eastAsia="Open Sans" w:hAnsi="Open Sans"/>
        <w:color w:val="666666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color w:val="666666"/>
        <w:sz w:val="20"/>
        <w:szCs w:val="20"/>
        <w:rtl w:val="0"/>
      </w:rPr>
      <w:t xml:space="preserve">E: </w:t>
    </w:r>
    <w:hyperlink r:id="rId1"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u w:val="single"/>
          <w:rtl w:val="0"/>
        </w:rPr>
        <w:t xml:space="preserve">presse@lagencedepub.be</w:t>
      </w:r>
    </w:hyperlink>
    <w:r w:rsidDel="00000000" w:rsidR="00000000" w:rsidRPr="00000000">
      <w:rPr>
        <w:rFonts w:ascii="Open Sans" w:cs="Open Sans" w:eastAsia="Open Sans" w:hAnsi="Open Sans"/>
        <w:color w:val="666666"/>
        <w:sz w:val="20"/>
        <w:szCs w:val="20"/>
        <w:rtl w:val="0"/>
      </w:rPr>
      <w:t xml:space="preserve"> - T: +32 497 295 217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>
        <w:rtl w:val="0"/>
      </w:rPr>
      <w:t xml:space="preserve">       </w:t>
    </w:r>
    <w:r w:rsidDel="00000000" w:rsidR="00000000" w:rsidRPr="00000000">
      <w:rPr/>
      <w:drawing>
        <wp:inline distB="114300" distT="114300" distL="114300" distR="114300">
          <wp:extent cx="1905000" cy="762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0000" l="0" r="0" t="30000"/>
                  <a:stretch>
                    <a:fillRect/>
                  </a:stretch>
                </pic:blipFill>
                <pic:spPr>
                  <a:xfrm>
                    <a:off x="0" y="0"/>
                    <a:ext cx="19050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company/beinfluence/" TargetMode="External"/><Relationship Id="rId10" Type="http://schemas.openxmlformats.org/officeDocument/2006/relationships/hyperlink" Target="https://www.facebook.com/BeInfluenceEU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einfluence.eu" TargetMode="External"/><Relationship Id="rId5" Type="http://schemas.openxmlformats.org/officeDocument/2006/relationships/styles" Target="styles.xml"/><Relationship Id="rId6" Type="http://schemas.openxmlformats.org/officeDocument/2006/relationships/hyperlink" Target="mailto:pascal@lagencedepub.be" TargetMode="External"/><Relationship Id="rId7" Type="http://schemas.openxmlformats.org/officeDocument/2006/relationships/hyperlink" Target="https://www.facebook.com/events/2679001192326799/" TargetMode="External"/><Relationship Id="rId8" Type="http://schemas.openxmlformats.org/officeDocument/2006/relationships/hyperlink" Target="mailto:contact@beinfluence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esse@lagencedepub.b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